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31D2C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3260"/>
        <w:gridCol w:w="3260"/>
      </w:tblGrid>
      <w:tr w:rsidR="00A06425" w:rsidRPr="00A06425" w14:paraId="55631D2E" w14:textId="77777777" w:rsidTr="00965831">
        <w:tc>
          <w:tcPr>
            <w:tcW w:w="15162" w:type="dxa"/>
            <w:gridSpan w:val="6"/>
            <w:shd w:val="clear" w:color="auto" w:fill="auto"/>
            <w:vAlign w:val="center"/>
          </w:tcPr>
          <w:p w14:paraId="55631D2D" w14:textId="26E90459" w:rsidR="00A06425" w:rsidRPr="00D92F6E" w:rsidRDefault="002F2608" w:rsidP="004319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Zestawienie uwag nieuwzględnionych z etapu </w:t>
            </w:r>
            <w:r w:rsidR="002F0F2A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>opiniowania projektu rozporządzenia</w:t>
            </w:r>
            <w:r w:rsidR="00C553F4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Ministra Cyfryzacji w sprawie </w:t>
            </w:r>
            <w:r w:rsidR="004319DA" w:rsidRPr="004319DA">
              <w:rPr>
                <w:rFonts w:asciiTheme="minorHAnsi" w:hAnsiTheme="minorHAnsi" w:cstheme="minorHAnsi"/>
                <w:b/>
                <w:sz w:val="28"/>
                <w:szCs w:val="28"/>
              </w:rPr>
              <w:t>informacji o</w:t>
            </w:r>
            <w:r w:rsidR="004319DA">
              <w:rPr>
                <w:rFonts w:asciiTheme="minorHAnsi" w:hAnsiTheme="minorHAnsi" w:cstheme="minorHAnsi"/>
                <w:b/>
                <w:sz w:val="28"/>
                <w:szCs w:val="28"/>
              </w:rPr>
              <w:t> </w:t>
            </w:r>
            <w:r w:rsidR="004319DA" w:rsidRPr="004319DA">
              <w:rPr>
                <w:rFonts w:asciiTheme="minorHAnsi" w:hAnsiTheme="minorHAnsi" w:cstheme="minorHAnsi"/>
                <w:b/>
                <w:sz w:val="28"/>
                <w:szCs w:val="28"/>
              </w:rPr>
              <w:t>infrastrukturze technicznej i kanałach technologicznych oraz o stawkach opłaty za zajęcie pasa drogowego</w:t>
            </w:r>
          </w:p>
        </w:tc>
      </w:tr>
      <w:tr w:rsidR="00A06425" w:rsidRPr="00A06425" w14:paraId="55631D35" w14:textId="77777777" w:rsidTr="00965831">
        <w:tc>
          <w:tcPr>
            <w:tcW w:w="562" w:type="dxa"/>
            <w:shd w:val="clear" w:color="auto" w:fill="auto"/>
            <w:vAlign w:val="center"/>
          </w:tcPr>
          <w:p w14:paraId="55631D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31D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631D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5631D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631D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60" w:type="dxa"/>
            <w:vAlign w:val="center"/>
          </w:tcPr>
          <w:p w14:paraId="55631D3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B3C5D" w:rsidRPr="00A06425" w14:paraId="770C99D5" w14:textId="77777777" w:rsidTr="00965831">
        <w:tc>
          <w:tcPr>
            <w:tcW w:w="562" w:type="dxa"/>
            <w:shd w:val="clear" w:color="auto" w:fill="auto"/>
          </w:tcPr>
          <w:p w14:paraId="212E4C8F" w14:textId="77777777" w:rsidR="009B3C5D" w:rsidRPr="00965831" w:rsidRDefault="009B3C5D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BC96B" w14:textId="55E9FBB7" w:rsidR="009B3C5D" w:rsidRPr="00A06425" w:rsidRDefault="004319DA" w:rsidP="009B3C5D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9DA">
              <w:rPr>
                <w:rFonts w:asciiTheme="minorHAnsi" w:hAnsiTheme="minorHAnsi" w:cstheme="minorHAnsi"/>
                <w:b/>
                <w:sz w:val="22"/>
                <w:szCs w:val="22"/>
              </w:rPr>
              <w:t>GDDKiA</w:t>
            </w:r>
          </w:p>
        </w:tc>
        <w:tc>
          <w:tcPr>
            <w:tcW w:w="1843" w:type="dxa"/>
            <w:shd w:val="clear" w:color="auto" w:fill="auto"/>
          </w:tcPr>
          <w:p w14:paraId="78AABB93" w14:textId="5337E0C1" w:rsidR="009B3C5D" w:rsidRPr="00A06425" w:rsidRDefault="004319DA" w:rsidP="004319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19DA">
              <w:rPr>
                <w:rFonts w:asciiTheme="minorHAnsi" w:hAnsiTheme="minorHAnsi" w:cstheme="minorHAnsi"/>
                <w:sz w:val="22"/>
                <w:szCs w:val="22"/>
              </w:rPr>
              <w:t>§ 7</w:t>
            </w:r>
          </w:p>
        </w:tc>
        <w:tc>
          <w:tcPr>
            <w:tcW w:w="5103" w:type="dxa"/>
            <w:shd w:val="clear" w:color="auto" w:fill="auto"/>
          </w:tcPr>
          <w:p w14:paraId="48EAEEF6" w14:textId="450981EE" w:rsidR="009B3C5D" w:rsidRPr="00B72712" w:rsidRDefault="004319DA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19DA">
              <w:rPr>
                <w:rFonts w:asciiTheme="minorHAnsi" w:hAnsiTheme="minorHAnsi" w:cstheme="minorHAnsi"/>
                <w:sz w:val="22"/>
                <w:szCs w:val="22"/>
              </w:rPr>
              <w:t>W projekcie rozporządzenia brakuje przepisów przejściowych - przepisów o terminach - nie wiadomo do kiedy dla istniejących dróg należy przekazywać takie informacje, czy też czy należy i kiedy zaktualizować dane przekazane na podstawie rozporządzenia Ministra Cyfryzacji z dnia 31 lipca 2019 r. w sprawie informacji o infrastrukturze technicznej i kanałach technologicznych oraz o stawkach opłat za zajęcie pasa drogowego (Dz. U. z 2019 r. poz. 1618).</w:t>
            </w:r>
          </w:p>
        </w:tc>
        <w:tc>
          <w:tcPr>
            <w:tcW w:w="3260" w:type="dxa"/>
            <w:shd w:val="clear" w:color="auto" w:fill="auto"/>
          </w:tcPr>
          <w:p w14:paraId="77DE373E" w14:textId="18CA5BAF" w:rsidR="009B3C5D" w:rsidRPr="00A06425" w:rsidRDefault="004319DA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</w:t>
            </w:r>
          </w:p>
        </w:tc>
        <w:tc>
          <w:tcPr>
            <w:tcW w:w="3260" w:type="dxa"/>
          </w:tcPr>
          <w:p w14:paraId="22FA4A99" w14:textId="063F61E3" w:rsidR="00D43B75" w:rsidRPr="00A06425" w:rsidRDefault="004319DA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19DA">
              <w:rPr>
                <w:rFonts w:asciiTheme="minorHAnsi" w:hAnsiTheme="minorHAnsi" w:cstheme="minorHAnsi"/>
                <w:sz w:val="22"/>
                <w:szCs w:val="22"/>
              </w:rPr>
              <w:t>Przepisy o terminach zawarte są w ustawie</w:t>
            </w:r>
            <w:r w:rsidR="000E59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594A" w:rsidRPr="000E594A">
              <w:rPr>
                <w:rFonts w:asciiTheme="minorHAnsi" w:hAnsiTheme="minorHAnsi" w:cstheme="minorHAnsi"/>
                <w:sz w:val="22"/>
                <w:szCs w:val="22"/>
              </w:rPr>
              <w:t>o wspieraniu rozwoju usług i sieci telekomunikacyjnych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D2E22" w:rsidRPr="00A06425" w14:paraId="4362012D" w14:textId="77777777" w:rsidTr="00965831">
        <w:tc>
          <w:tcPr>
            <w:tcW w:w="562" w:type="dxa"/>
            <w:shd w:val="clear" w:color="auto" w:fill="auto"/>
          </w:tcPr>
          <w:p w14:paraId="11F6E38A" w14:textId="77777777" w:rsidR="009D2E22" w:rsidRPr="00965831" w:rsidRDefault="009D2E22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83EC17" w14:textId="2A9311B3" w:rsidR="009D2E22" w:rsidRPr="00C15CF3" w:rsidRDefault="009B3AA5" w:rsidP="002550A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1843" w:type="dxa"/>
            <w:shd w:val="clear" w:color="auto" w:fill="auto"/>
          </w:tcPr>
          <w:p w14:paraId="6A65F5C2" w14:textId="77777777" w:rsidR="009B3AA5" w:rsidRPr="009B3AA5" w:rsidRDefault="009B3AA5" w:rsidP="009B3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Załącznik nr 2</w:t>
            </w:r>
          </w:p>
          <w:p w14:paraId="64920165" w14:textId="77777777" w:rsidR="009B3AA5" w:rsidRPr="009B3AA5" w:rsidRDefault="009B3AA5" w:rsidP="009B3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- Część II- Z.2.II.2.1.</w:t>
            </w:r>
          </w:p>
          <w:p w14:paraId="504C6B70" w14:textId="77777777" w:rsidR="009B3AA5" w:rsidRPr="009B3AA5" w:rsidRDefault="009B3AA5" w:rsidP="009B3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- Część III - Z.2.III.2.1.</w:t>
            </w:r>
          </w:p>
          <w:p w14:paraId="2B0508B8" w14:textId="1EC2892C" w:rsidR="009D2E22" w:rsidRPr="00B970EF" w:rsidRDefault="009B3AA5" w:rsidP="009B3A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- Cześć IV- Z 2.IV.2.1.</w:t>
            </w:r>
          </w:p>
        </w:tc>
        <w:tc>
          <w:tcPr>
            <w:tcW w:w="5103" w:type="dxa"/>
            <w:shd w:val="clear" w:color="auto" w:fill="auto"/>
          </w:tcPr>
          <w:p w14:paraId="2D5DA59D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Należy dodać przypisy do układów współrzędnych</w:t>
            </w:r>
          </w:p>
          <w:p w14:paraId="7CA730FA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WGS 841) albo 4326,</w:t>
            </w:r>
          </w:p>
          <w:p w14:paraId="350EE8D2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PL-UTM1) strefa 33 albo 32633,</w:t>
            </w:r>
          </w:p>
          <w:p w14:paraId="18069FD3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PL-UTM1) strefa 34 albo 32634,</w:t>
            </w:r>
          </w:p>
          <w:p w14:paraId="512E2BD5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d)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PL-UTM1) strefa 35 albo 32635,</w:t>
            </w:r>
          </w:p>
          <w:p w14:paraId="73545D79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e)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PL-19921) albo 2180,</w:t>
            </w:r>
          </w:p>
          <w:p w14:paraId="0692D5A9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f)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PL-20001) strefa 5 albo 2176,</w:t>
            </w:r>
          </w:p>
          <w:p w14:paraId="4A1B5AAF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g)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PL-20001) strefa 6 albo 2177,</w:t>
            </w:r>
          </w:p>
          <w:p w14:paraId="1672BE73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PL-20001) strefa 7 albo 2178,</w:t>
            </w:r>
          </w:p>
          <w:p w14:paraId="4B00F135" w14:textId="77777777" w:rsidR="009B3AA5" w:rsidRPr="009B3AA5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ab/>
              <w:t>PL-20001) strefa 8 albo 2179 .</w:t>
            </w:r>
          </w:p>
          <w:p w14:paraId="7B2C56ED" w14:textId="1FBC3C3F" w:rsidR="009D2E22" w:rsidRPr="00B970EF" w:rsidRDefault="009B3AA5" w:rsidP="009B3A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Przy przekazywaniu informacji za pomocą pliku w formacie KML lokalizację określa się współrzędnymi geograficznymi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odniesionymi do układu WGS-84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5D3FEAFE" w14:textId="77777777" w:rsidR="009D2E22" w:rsidRDefault="009B3AA5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Dopisanie do wskazanych pól objaśnień przypisu dolnego o treści:</w:t>
            </w:r>
          </w:p>
          <w:p w14:paraId="6F0FCB5D" w14:textId="6CB0AA98" w:rsidR="009B3AA5" w:rsidRPr="00B970EF" w:rsidRDefault="009B3AA5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 xml:space="preserve"> Układy współrzędnych WGS-84, PL-UTM, PL-1992, PL-2000 to układy tworzące państwowy system odniesień przestrzennych, o którym mowa w przepisach wydanych na podstawie art. 3 ust. 5 ustawy z dnia 17 maja 1989 r. – Prawo geodezyjne i kartograficzne.</w:t>
            </w:r>
          </w:p>
        </w:tc>
        <w:tc>
          <w:tcPr>
            <w:tcW w:w="3260" w:type="dxa"/>
          </w:tcPr>
          <w:p w14:paraId="4BF9A5FF" w14:textId="0063B096" w:rsidR="009D2E22" w:rsidRDefault="009B3AA5" w:rsidP="009D2E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B3AA5">
              <w:rPr>
                <w:rFonts w:asciiTheme="minorHAnsi" w:hAnsiTheme="minorHAnsi" w:cstheme="minorHAnsi"/>
                <w:sz w:val="22"/>
                <w:szCs w:val="22"/>
              </w:rPr>
              <w:t>W ocenie projektodawcy brak jest uzasadnienia dla wprowadzenia zaproponowanego objaśnienia.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Informację taką publikują wskazane przepisy powszechnie obowiązującego prawa.</w:t>
            </w:r>
          </w:p>
        </w:tc>
      </w:tr>
    </w:tbl>
    <w:p w14:paraId="55631D5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3EF62" w14:textId="77777777" w:rsidR="00E2720F" w:rsidRDefault="00E2720F" w:rsidP="00965831">
      <w:r>
        <w:separator/>
      </w:r>
    </w:p>
  </w:endnote>
  <w:endnote w:type="continuationSeparator" w:id="0">
    <w:p w14:paraId="1CD1D598" w14:textId="77777777" w:rsidR="00E2720F" w:rsidRDefault="00E2720F" w:rsidP="0096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FC738" w14:textId="77777777" w:rsidR="00E2720F" w:rsidRDefault="00E2720F" w:rsidP="00965831">
      <w:r>
        <w:separator/>
      </w:r>
    </w:p>
  </w:footnote>
  <w:footnote w:type="continuationSeparator" w:id="0">
    <w:p w14:paraId="042D7017" w14:textId="77777777" w:rsidR="00E2720F" w:rsidRDefault="00E2720F" w:rsidP="0096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206F"/>
    <w:multiLevelType w:val="hybridMultilevel"/>
    <w:tmpl w:val="E12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0314"/>
    <w:multiLevelType w:val="hybridMultilevel"/>
    <w:tmpl w:val="C226D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FE7"/>
    <w:rsid w:val="000118FC"/>
    <w:rsid w:val="00034258"/>
    <w:rsid w:val="00054B17"/>
    <w:rsid w:val="00064CFF"/>
    <w:rsid w:val="00065504"/>
    <w:rsid w:val="000658E0"/>
    <w:rsid w:val="00083029"/>
    <w:rsid w:val="000864B9"/>
    <w:rsid w:val="000A353E"/>
    <w:rsid w:val="000D3C0A"/>
    <w:rsid w:val="000E594A"/>
    <w:rsid w:val="000F3B9A"/>
    <w:rsid w:val="0010350B"/>
    <w:rsid w:val="00111FFB"/>
    <w:rsid w:val="00114364"/>
    <w:rsid w:val="00140BE8"/>
    <w:rsid w:val="0015604A"/>
    <w:rsid w:val="00164E3E"/>
    <w:rsid w:val="00182934"/>
    <w:rsid w:val="0019648E"/>
    <w:rsid w:val="001A0568"/>
    <w:rsid w:val="001A1952"/>
    <w:rsid w:val="001B7DF6"/>
    <w:rsid w:val="00204971"/>
    <w:rsid w:val="002118F0"/>
    <w:rsid w:val="002550A9"/>
    <w:rsid w:val="002557C7"/>
    <w:rsid w:val="002715B2"/>
    <w:rsid w:val="00272A2E"/>
    <w:rsid w:val="0028379D"/>
    <w:rsid w:val="002A01A3"/>
    <w:rsid w:val="002C36A4"/>
    <w:rsid w:val="002F0F2A"/>
    <w:rsid w:val="002F2608"/>
    <w:rsid w:val="00307BC0"/>
    <w:rsid w:val="003124D1"/>
    <w:rsid w:val="00345B67"/>
    <w:rsid w:val="0037239A"/>
    <w:rsid w:val="003B4105"/>
    <w:rsid w:val="003C453A"/>
    <w:rsid w:val="003D0604"/>
    <w:rsid w:val="004319DA"/>
    <w:rsid w:val="00471627"/>
    <w:rsid w:val="0047282D"/>
    <w:rsid w:val="004825D7"/>
    <w:rsid w:val="00487E3B"/>
    <w:rsid w:val="004A17EA"/>
    <w:rsid w:val="004D042C"/>
    <w:rsid w:val="004D086F"/>
    <w:rsid w:val="00506CA0"/>
    <w:rsid w:val="00520FEB"/>
    <w:rsid w:val="00534931"/>
    <w:rsid w:val="0054501B"/>
    <w:rsid w:val="0056284E"/>
    <w:rsid w:val="00565471"/>
    <w:rsid w:val="00565BA6"/>
    <w:rsid w:val="005A4C78"/>
    <w:rsid w:val="005A6843"/>
    <w:rsid w:val="005E27DA"/>
    <w:rsid w:val="005F6527"/>
    <w:rsid w:val="005F69FF"/>
    <w:rsid w:val="00621B04"/>
    <w:rsid w:val="00622616"/>
    <w:rsid w:val="00623238"/>
    <w:rsid w:val="006338C1"/>
    <w:rsid w:val="006407DB"/>
    <w:rsid w:val="00645C6B"/>
    <w:rsid w:val="00647C82"/>
    <w:rsid w:val="006705EC"/>
    <w:rsid w:val="0068658D"/>
    <w:rsid w:val="006B693E"/>
    <w:rsid w:val="006E16E9"/>
    <w:rsid w:val="00703611"/>
    <w:rsid w:val="00704204"/>
    <w:rsid w:val="00710A8A"/>
    <w:rsid w:val="00726B49"/>
    <w:rsid w:val="0072709B"/>
    <w:rsid w:val="007429DB"/>
    <w:rsid w:val="00747527"/>
    <w:rsid w:val="0078005C"/>
    <w:rsid w:val="007A1856"/>
    <w:rsid w:val="007F03A5"/>
    <w:rsid w:val="00807385"/>
    <w:rsid w:val="0084080C"/>
    <w:rsid w:val="0085150F"/>
    <w:rsid w:val="008A3D6E"/>
    <w:rsid w:val="008D6E47"/>
    <w:rsid w:val="008E6BEA"/>
    <w:rsid w:val="008F187A"/>
    <w:rsid w:val="00915E25"/>
    <w:rsid w:val="00934466"/>
    <w:rsid w:val="00944932"/>
    <w:rsid w:val="00965831"/>
    <w:rsid w:val="00970FC4"/>
    <w:rsid w:val="00972A9A"/>
    <w:rsid w:val="009A311D"/>
    <w:rsid w:val="009A4F0D"/>
    <w:rsid w:val="009B3AA5"/>
    <w:rsid w:val="009B3C5D"/>
    <w:rsid w:val="009D20DF"/>
    <w:rsid w:val="009D2E22"/>
    <w:rsid w:val="009D49EC"/>
    <w:rsid w:val="009E52C3"/>
    <w:rsid w:val="009E5FDB"/>
    <w:rsid w:val="009E7EEA"/>
    <w:rsid w:val="00A04361"/>
    <w:rsid w:val="00A06425"/>
    <w:rsid w:val="00A274D8"/>
    <w:rsid w:val="00A27CEA"/>
    <w:rsid w:val="00A27F10"/>
    <w:rsid w:val="00A32F40"/>
    <w:rsid w:val="00A44916"/>
    <w:rsid w:val="00A62A03"/>
    <w:rsid w:val="00A81209"/>
    <w:rsid w:val="00A82E5B"/>
    <w:rsid w:val="00A943D4"/>
    <w:rsid w:val="00A97E7C"/>
    <w:rsid w:val="00AB4D0F"/>
    <w:rsid w:val="00AB7145"/>
    <w:rsid w:val="00AC20D5"/>
    <w:rsid w:val="00AC7796"/>
    <w:rsid w:val="00AD126D"/>
    <w:rsid w:val="00B5050D"/>
    <w:rsid w:val="00B52E79"/>
    <w:rsid w:val="00B72712"/>
    <w:rsid w:val="00B871B6"/>
    <w:rsid w:val="00B970EF"/>
    <w:rsid w:val="00BA5307"/>
    <w:rsid w:val="00BA7A11"/>
    <w:rsid w:val="00BC036A"/>
    <w:rsid w:val="00BC6B85"/>
    <w:rsid w:val="00BC7F97"/>
    <w:rsid w:val="00BD5B6B"/>
    <w:rsid w:val="00BD62F4"/>
    <w:rsid w:val="00BE0823"/>
    <w:rsid w:val="00C12D19"/>
    <w:rsid w:val="00C2188F"/>
    <w:rsid w:val="00C2329E"/>
    <w:rsid w:val="00C50A6B"/>
    <w:rsid w:val="00C553F4"/>
    <w:rsid w:val="00C56224"/>
    <w:rsid w:val="00C62AE1"/>
    <w:rsid w:val="00C64B1B"/>
    <w:rsid w:val="00C762A5"/>
    <w:rsid w:val="00C76D80"/>
    <w:rsid w:val="00C938E0"/>
    <w:rsid w:val="00CA5194"/>
    <w:rsid w:val="00CB7F49"/>
    <w:rsid w:val="00CD5EB0"/>
    <w:rsid w:val="00D03503"/>
    <w:rsid w:val="00D43B75"/>
    <w:rsid w:val="00D70AFE"/>
    <w:rsid w:val="00D92F6E"/>
    <w:rsid w:val="00DA7F84"/>
    <w:rsid w:val="00DB5DFF"/>
    <w:rsid w:val="00E14C33"/>
    <w:rsid w:val="00E260CB"/>
    <w:rsid w:val="00E2720F"/>
    <w:rsid w:val="00E3279A"/>
    <w:rsid w:val="00E427D9"/>
    <w:rsid w:val="00E61728"/>
    <w:rsid w:val="00E76B1A"/>
    <w:rsid w:val="00ED0F67"/>
    <w:rsid w:val="00ED52D7"/>
    <w:rsid w:val="00F01B59"/>
    <w:rsid w:val="00F20F25"/>
    <w:rsid w:val="00F24A72"/>
    <w:rsid w:val="00F56534"/>
    <w:rsid w:val="00F763B2"/>
    <w:rsid w:val="00FC58F0"/>
    <w:rsid w:val="00FD732B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31D2C"/>
  <w15:docId w15:val="{713C9AC7-E2F6-47A4-8D14-8BCC6497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AB4D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B4D0F"/>
  </w:style>
  <w:style w:type="character" w:styleId="Odwoaniedokomentarza">
    <w:name w:val="annotation reference"/>
    <w:basedOn w:val="Domylnaczcionkaakapitu"/>
    <w:uiPriority w:val="99"/>
    <w:semiHidden/>
    <w:rsid w:val="00AB4D0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B4D0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96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5831"/>
  </w:style>
  <w:style w:type="character" w:styleId="Odwoanieprzypisukocowego">
    <w:name w:val="endnote reference"/>
    <w:basedOn w:val="Domylnaczcionkaakapitu"/>
    <w:semiHidden/>
    <w:unhideWhenUsed/>
    <w:rsid w:val="0096583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3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Grochowska Agnieszka</cp:lastModifiedBy>
  <cp:revision>2</cp:revision>
  <dcterms:created xsi:type="dcterms:W3CDTF">2023-01-19T11:49:00Z</dcterms:created>
  <dcterms:modified xsi:type="dcterms:W3CDTF">2023-01-19T11:49:00Z</dcterms:modified>
</cp:coreProperties>
</file>